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8186" w14:textId="53DF14EF" w:rsidR="00EF714E" w:rsidRPr="008216B5" w:rsidRDefault="00EF714E" w:rsidP="00EF714E">
      <w:pPr>
        <w:jc w:val="both"/>
        <w:rPr>
          <w:rFonts w:ascii="Arial" w:hAnsi="Arial" w:cs="Arial"/>
        </w:rPr>
      </w:pPr>
      <w:r w:rsidRPr="003E3971">
        <w:rPr>
          <w:rFonts w:ascii="Arial" w:hAnsi="Arial" w:cs="Arial"/>
          <w:b/>
          <w:bCs/>
        </w:rPr>
        <w:t>Homenagem póstuma</w:t>
      </w:r>
      <w:r w:rsidRPr="008216B5">
        <w:rPr>
          <w:rFonts w:ascii="Arial" w:hAnsi="Arial" w:cs="Arial"/>
        </w:rPr>
        <w:t>: Thaís Silveira Skaff</w:t>
      </w:r>
    </w:p>
    <w:p w14:paraId="2D599D2A" w14:textId="77777777" w:rsidR="00EF714E" w:rsidRDefault="00EF714E" w:rsidP="00EF714E">
      <w:pPr>
        <w:jc w:val="both"/>
        <w:rPr>
          <w:rFonts w:ascii="Arial" w:hAnsi="Arial" w:cs="Arial"/>
        </w:rPr>
      </w:pPr>
    </w:p>
    <w:p w14:paraId="58CC568E" w14:textId="148DA9BA" w:rsidR="008216B5" w:rsidRPr="008216B5" w:rsidRDefault="008216B5" w:rsidP="00EF714E">
      <w:pPr>
        <w:jc w:val="both"/>
        <w:rPr>
          <w:rFonts w:ascii="Arial" w:hAnsi="Arial" w:cs="Arial"/>
          <w:b/>
          <w:bCs/>
        </w:rPr>
      </w:pPr>
      <w:r w:rsidRPr="008216B5">
        <w:rPr>
          <w:rFonts w:ascii="Arial" w:hAnsi="Arial" w:cs="Arial"/>
          <w:b/>
          <w:bCs/>
        </w:rPr>
        <w:t>Biografia:</w:t>
      </w:r>
    </w:p>
    <w:p w14:paraId="4F54ADC1" w14:textId="77777777" w:rsidR="008216B5" w:rsidRDefault="008216B5" w:rsidP="00EF714E">
      <w:pPr>
        <w:jc w:val="both"/>
        <w:rPr>
          <w:rFonts w:ascii="Arial" w:hAnsi="Arial" w:cs="Arial"/>
        </w:rPr>
      </w:pPr>
    </w:p>
    <w:p w14:paraId="18578B2F" w14:textId="77777777" w:rsidR="003E3971" w:rsidRDefault="00EF714E" w:rsidP="003E3971">
      <w:pPr>
        <w:ind w:firstLine="708"/>
        <w:jc w:val="both"/>
        <w:rPr>
          <w:rFonts w:ascii="Arial" w:hAnsi="Arial" w:cs="Arial"/>
        </w:rPr>
      </w:pPr>
      <w:r w:rsidRPr="008216B5">
        <w:rPr>
          <w:rFonts w:ascii="Arial" w:hAnsi="Arial" w:cs="Arial"/>
        </w:rPr>
        <w:t>Tha</w:t>
      </w:r>
      <w:r w:rsidR="008216B5">
        <w:rPr>
          <w:rFonts w:ascii="Arial" w:hAnsi="Arial" w:cs="Arial"/>
        </w:rPr>
        <w:t>í</w:t>
      </w:r>
      <w:r w:rsidRPr="008216B5">
        <w:rPr>
          <w:rFonts w:ascii="Arial" w:hAnsi="Arial" w:cs="Arial"/>
        </w:rPr>
        <w:t xml:space="preserve">s Silveira Skaff, nasceu no dia 10 de março de 1939, na cidade de Sacramento, filha dos professores José Silveira e </w:t>
      </w:r>
      <w:proofErr w:type="spellStart"/>
      <w:r w:rsidRPr="008216B5">
        <w:rPr>
          <w:rFonts w:ascii="Arial" w:hAnsi="Arial" w:cs="Arial"/>
        </w:rPr>
        <w:t>Germocina</w:t>
      </w:r>
      <w:proofErr w:type="spellEnd"/>
      <w:r w:rsidRPr="008216B5">
        <w:rPr>
          <w:rFonts w:ascii="Arial" w:hAnsi="Arial" w:cs="Arial"/>
        </w:rPr>
        <w:t xml:space="preserve"> de Oliveira Silveira.</w:t>
      </w:r>
      <w:r w:rsidR="008216B5">
        <w:rPr>
          <w:rFonts w:ascii="Arial" w:hAnsi="Arial" w:cs="Arial"/>
        </w:rPr>
        <w:t xml:space="preserve"> </w:t>
      </w:r>
    </w:p>
    <w:p w14:paraId="091A9A3C" w14:textId="27E98256" w:rsidR="00EF714E" w:rsidRPr="008216B5" w:rsidRDefault="008216B5" w:rsidP="003E397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Estudou no</w:t>
      </w:r>
      <w:r w:rsidR="00EF714E" w:rsidRPr="008216B5">
        <w:rPr>
          <w:rFonts w:ascii="Arial" w:hAnsi="Arial" w:cs="Arial"/>
        </w:rPr>
        <w:t xml:space="preserve"> Grupo Escolar Afonso Pen</w:t>
      </w:r>
      <w:r>
        <w:rPr>
          <w:rFonts w:ascii="Arial" w:hAnsi="Arial" w:cs="Arial"/>
        </w:rPr>
        <w:t xml:space="preserve">a – </w:t>
      </w:r>
      <w:r w:rsidR="003E397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Grupão</w:t>
      </w:r>
      <w:r w:rsidR="003E3971">
        <w:rPr>
          <w:rFonts w:ascii="Arial" w:hAnsi="Arial" w:cs="Arial"/>
        </w:rPr>
        <w:t xml:space="preserve"> –</w:t>
      </w:r>
      <w:r w:rsidR="00EF714E" w:rsidRPr="00821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se </w:t>
      </w:r>
      <w:r w:rsidR="003E3971">
        <w:rPr>
          <w:rFonts w:ascii="Arial" w:hAnsi="Arial" w:cs="Arial"/>
        </w:rPr>
        <w:t xml:space="preserve">formou cirurgiã-dentista pela </w:t>
      </w:r>
      <w:r w:rsidR="00EF714E" w:rsidRPr="008216B5">
        <w:rPr>
          <w:rFonts w:ascii="Arial" w:hAnsi="Arial" w:cs="Arial"/>
        </w:rPr>
        <w:t xml:space="preserve">Faculdade de Odontologia de Uberaba. Casou-se com o médico </w:t>
      </w:r>
      <w:r>
        <w:rPr>
          <w:rFonts w:ascii="Arial" w:hAnsi="Arial" w:cs="Arial"/>
        </w:rPr>
        <w:t xml:space="preserve">Dr. </w:t>
      </w:r>
      <w:r w:rsidR="00EF714E" w:rsidRPr="008216B5">
        <w:rPr>
          <w:rFonts w:ascii="Arial" w:hAnsi="Arial" w:cs="Arial"/>
        </w:rPr>
        <w:t xml:space="preserve">Milton Skaff, com que teve </w:t>
      </w:r>
      <w:r>
        <w:rPr>
          <w:rFonts w:ascii="Arial" w:hAnsi="Arial" w:cs="Arial"/>
        </w:rPr>
        <w:t>cinco</w:t>
      </w:r>
      <w:r w:rsidR="00EF714E" w:rsidRPr="008216B5">
        <w:rPr>
          <w:rFonts w:ascii="Arial" w:hAnsi="Arial" w:cs="Arial"/>
        </w:rPr>
        <w:t xml:space="preserve"> filhos: Luciano, Luciene, Thais, Valéria e Milton Skaff J</w:t>
      </w:r>
      <w:r>
        <w:rPr>
          <w:rFonts w:ascii="Arial" w:hAnsi="Arial" w:cs="Arial"/>
        </w:rPr>
        <w:t>únior.</w:t>
      </w:r>
    </w:p>
    <w:p w14:paraId="45D3C748" w14:textId="0A6512E4" w:rsidR="008216B5" w:rsidRPr="008216B5" w:rsidRDefault="00EF714E" w:rsidP="008216B5">
      <w:pPr>
        <w:ind w:firstLine="708"/>
        <w:jc w:val="both"/>
        <w:rPr>
          <w:rFonts w:ascii="Arial" w:hAnsi="Arial" w:cs="Arial"/>
        </w:rPr>
      </w:pPr>
      <w:r w:rsidRPr="008216B5">
        <w:rPr>
          <w:rFonts w:ascii="Arial" w:hAnsi="Arial" w:cs="Arial"/>
        </w:rPr>
        <w:t xml:space="preserve">Foi presidente das voluntárias da APAE, na década de </w:t>
      </w:r>
      <w:r w:rsidR="008216B5">
        <w:rPr>
          <w:rFonts w:ascii="Arial" w:hAnsi="Arial" w:cs="Arial"/>
        </w:rPr>
        <w:t>19</w:t>
      </w:r>
      <w:r w:rsidRPr="008216B5">
        <w:rPr>
          <w:rFonts w:ascii="Arial" w:hAnsi="Arial" w:cs="Arial"/>
        </w:rPr>
        <w:t xml:space="preserve">70, oportunidade em que trouxe o curso de Ballet para Sacramento. </w:t>
      </w:r>
      <w:r w:rsidR="008216B5">
        <w:rPr>
          <w:rFonts w:ascii="Arial" w:hAnsi="Arial" w:cs="Arial"/>
        </w:rPr>
        <w:t>Grande incentivadora das artes, t</w:t>
      </w:r>
      <w:r w:rsidRPr="008216B5">
        <w:rPr>
          <w:rFonts w:ascii="Arial" w:hAnsi="Arial" w:cs="Arial"/>
        </w:rPr>
        <w:t xml:space="preserve">rouxe </w:t>
      </w:r>
      <w:r w:rsidR="008216B5">
        <w:rPr>
          <w:rFonts w:ascii="Arial" w:hAnsi="Arial" w:cs="Arial"/>
        </w:rPr>
        <w:t>também para a cidade a</w:t>
      </w:r>
      <w:r w:rsidRPr="008216B5">
        <w:rPr>
          <w:rFonts w:ascii="Arial" w:hAnsi="Arial" w:cs="Arial"/>
        </w:rPr>
        <w:t xml:space="preserve"> professora de piano Cláudia Regina Garcia</w:t>
      </w:r>
      <w:r w:rsidR="003E3971">
        <w:rPr>
          <w:rFonts w:ascii="Arial" w:hAnsi="Arial" w:cs="Arial"/>
        </w:rPr>
        <w:t>, professora de música na cidade, até hoje</w:t>
      </w:r>
      <w:r w:rsidRPr="008216B5">
        <w:rPr>
          <w:rFonts w:ascii="Arial" w:hAnsi="Arial" w:cs="Arial"/>
        </w:rPr>
        <w:t xml:space="preserve">. </w:t>
      </w:r>
    </w:p>
    <w:p w14:paraId="580A7AAA" w14:textId="31A4D094" w:rsidR="00EF714E" w:rsidRPr="008216B5" w:rsidRDefault="008216B5" w:rsidP="008216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Dona Thaís foi</w:t>
      </w:r>
      <w:r w:rsidR="003E3971">
        <w:rPr>
          <w:rFonts w:ascii="Arial" w:hAnsi="Arial" w:cs="Arial"/>
        </w:rPr>
        <w:t>, ainda, a</w:t>
      </w:r>
      <w:r w:rsidR="00EF714E" w:rsidRPr="008216B5">
        <w:rPr>
          <w:rFonts w:ascii="Arial" w:hAnsi="Arial" w:cs="Arial"/>
        </w:rPr>
        <w:t xml:space="preserve"> primeira presidente da Casa da Amizade de Sacramento, no ano de 1991, ano em que se iniciou a construção do Recanto do Idoso </w:t>
      </w:r>
      <w:r>
        <w:rPr>
          <w:rFonts w:ascii="Arial" w:hAnsi="Arial" w:cs="Arial"/>
        </w:rPr>
        <w:t>“</w:t>
      </w:r>
      <w:r w:rsidR="00EF714E" w:rsidRPr="008216B5">
        <w:rPr>
          <w:rFonts w:ascii="Arial" w:hAnsi="Arial" w:cs="Arial"/>
        </w:rPr>
        <w:t>Professor José Silvério</w:t>
      </w:r>
      <w:r>
        <w:rPr>
          <w:rFonts w:ascii="Arial" w:hAnsi="Arial" w:cs="Arial"/>
        </w:rPr>
        <w:t>”, sede do Rotary Club</w:t>
      </w:r>
      <w:r w:rsidR="00EF714E" w:rsidRPr="008216B5">
        <w:rPr>
          <w:rFonts w:ascii="Arial" w:hAnsi="Arial" w:cs="Arial"/>
        </w:rPr>
        <w:t>.</w:t>
      </w:r>
    </w:p>
    <w:p w14:paraId="5F54DC82" w14:textId="62926049" w:rsidR="002F4827" w:rsidRPr="008216B5" w:rsidRDefault="00EF714E" w:rsidP="008216B5">
      <w:pPr>
        <w:ind w:firstLine="708"/>
        <w:jc w:val="both"/>
        <w:rPr>
          <w:rFonts w:ascii="Arial" w:hAnsi="Arial" w:cs="Arial"/>
        </w:rPr>
      </w:pPr>
      <w:r w:rsidRPr="008216B5">
        <w:rPr>
          <w:rFonts w:ascii="Arial" w:hAnsi="Arial" w:cs="Arial"/>
        </w:rPr>
        <w:t>No ano de 2007</w:t>
      </w:r>
      <w:r w:rsidR="008216B5">
        <w:rPr>
          <w:rFonts w:ascii="Arial" w:hAnsi="Arial" w:cs="Arial"/>
        </w:rPr>
        <w:t xml:space="preserve">, </w:t>
      </w:r>
      <w:r w:rsidRPr="008216B5">
        <w:rPr>
          <w:rFonts w:ascii="Arial" w:hAnsi="Arial" w:cs="Arial"/>
        </w:rPr>
        <w:t xml:space="preserve">recebeu a maior horaria do </w:t>
      </w:r>
      <w:r w:rsidR="008216B5">
        <w:rPr>
          <w:rFonts w:ascii="Arial" w:hAnsi="Arial" w:cs="Arial"/>
        </w:rPr>
        <w:t>L</w:t>
      </w:r>
      <w:r w:rsidRPr="008216B5">
        <w:rPr>
          <w:rFonts w:ascii="Arial" w:hAnsi="Arial" w:cs="Arial"/>
        </w:rPr>
        <w:t xml:space="preserve">egislativo </w:t>
      </w:r>
      <w:r w:rsidR="008216B5">
        <w:rPr>
          <w:rFonts w:ascii="Arial" w:hAnsi="Arial" w:cs="Arial"/>
        </w:rPr>
        <w:t>M</w:t>
      </w:r>
      <w:r w:rsidRPr="008216B5">
        <w:rPr>
          <w:rFonts w:ascii="Arial" w:hAnsi="Arial" w:cs="Arial"/>
        </w:rPr>
        <w:t>unicipal</w:t>
      </w:r>
      <w:r w:rsidR="008216B5">
        <w:rPr>
          <w:rFonts w:ascii="Arial" w:hAnsi="Arial" w:cs="Arial"/>
        </w:rPr>
        <w:t>, a</w:t>
      </w:r>
      <w:r w:rsidRPr="008216B5">
        <w:rPr>
          <w:rFonts w:ascii="Arial" w:hAnsi="Arial" w:cs="Arial"/>
        </w:rPr>
        <w:t xml:space="preserve"> Comenda da Ordem Dr. Clemente Vieira de Araújo</w:t>
      </w:r>
      <w:r w:rsidR="008216B5">
        <w:rPr>
          <w:rFonts w:ascii="Arial" w:hAnsi="Arial" w:cs="Arial"/>
        </w:rPr>
        <w:t xml:space="preserve">, </w:t>
      </w:r>
      <w:r w:rsidRPr="008216B5">
        <w:rPr>
          <w:rFonts w:ascii="Arial" w:hAnsi="Arial" w:cs="Arial"/>
        </w:rPr>
        <w:t xml:space="preserve">concedida </w:t>
      </w:r>
      <w:r w:rsidR="008216B5">
        <w:rPr>
          <w:rFonts w:ascii="Arial" w:hAnsi="Arial" w:cs="Arial"/>
        </w:rPr>
        <w:t>aos cidadãos e cidadãs</w:t>
      </w:r>
      <w:r w:rsidRPr="008216B5">
        <w:rPr>
          <w:rFonts w:ascii="Arial" w:hAnsi="Arial" w:cs="Arial"/>
        </w:rPr>
        <w:t xml:space="preserve"> que </w:t>
      </w:r>
      <w:r w:rsidR="008216B5">
        <w:rPr>
          <w:rFonts w:ascii="Arial" w:hAnsi="Arial" w:cs="Arial"/>
        </w:rPr>
        <w:t>prestam</w:t>
      </w:r>
      <w:r w:rsidRPr="008216B5">
        <w:rPr>
          <w:rFonts w:ascii="Arial" w:hAnsi="Arial" w:cs="Arial"/>
        </w:rPr>
        <w:t xml:space="preserve"> relevantes serviços à comunidade </w:t>
      </w:r>
      <w:proofErr w:type="spellStart"/>
      <w:r w:rsidRPr="008216B5">
        <w:rPr>
          <w:rFonts w:ascii="Arial" w:hAnsi="Arial" w:cs="Arial"/>
        </w:rPr>
        <w:t>sacramentana</w:t>
      </w:r>
      <w:proofErr w:type="spellEnd"/>
      <w:r w:rsidR="008216B5">
        <w:rPr>
          <w:rFonts w:ascii="Arial" w:hAnsi="Arial" w:cs="Arial"/>
        </w:rPr>
        <w:t xml:space="preserve">. Foi indicada a receber a comenda pelo </w:t>
      </w:r>
      <w:r w:rsidRPr="008216B5">
        <w:rPr>
          <w:rFonts w:ascii="Arial" w:hAnsi="Arial" w:cs="Arial"/>
        </w:rPr>
        <w:t>então vereador Dr. José Maria Sobrinho</w:t>
      </w:r>
      <w:r w:rsidR="008216B5">
        <w:rPr>
          <w:rFonts w:ascii="Arial" w:hAnsi="Arial" w:cs="Arial"/>
        </w:rPr>
        <w:t xml:space="preserve">. </w:t>
      </w:r>
    </w:p>
    <w:sectPr w:rsidR="002F4827" w:rsidRPr="00821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4E"/>
    <w:rsid w:val="001C68CD"/>
    <w:rsid w:val="002F4827"/>
    <w:rsid w:val="003E3971"/>
    <w:rsid w:val="00405909"/>
    <w:rsid w:val="008216B5"/>
    <w:rsid w:val="008C2287"/>
    <w:rsid w:val="00E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DEB4"/>
  <w15:chartTrackingRefBased/>
  <w15:docId w15:val="{45B59F0B-CF34-4688-B71A-02FE3E27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7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7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7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7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7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7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7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7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7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7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7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7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71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71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71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71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71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71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7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7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7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7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7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71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71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71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7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71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7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2025-03-24T12:42:00Z</dcterms:created>
  <dcterms:modified xsi:type="dcterms:W3CDTF">2025-03-25T14:43:00Z</dcterms:modified>
</cp:coreProperties>
</file>